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544"/>
        <w:gridCol w:w="1745"/>
      </w:tblGrid>
      <w:tr w:rsidR="001051A8" w:rsidRPr="004E78FE" w:rsidTr="00CC232B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:rsidR="001051A8" w:rsidRPr="004E78FE" w:rsidRDefault="001051A8" w:rsidP="00CC23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  <w:r w:rsidRPr="004E78FE">
              <w:rPr>
                <w:rFonts w:ascii="TimesNewRomanPSMT" w:hAnsi="TimesNewRomanPSMT" w:cs="TimesNewRomanPSMT"/>
                <w:b/>
                <w:noProof/>
                <w:color w:val="000000"/>
                <w:sz w:val="16"/>
                <w:lang w:eastAsia="pt-BR"/>
              </w:rPr>
              <w:drawing>
                <wp:inline distT="0" distB="0" distL="0" distR="0">
                  <wp:extent cx="1878049" cy="749731"/>
                  <wp:effectExtent l="0" t="0" r="1905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67" cy="7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2"/>
            <w:hideMark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IFBA – Instituto Federal da Bahia - Campus Salvador</w:t>
            </w:r>
          </w:p>
        </w:tc>
      </w:tr>
      <w:tr w:rsidR="001051A8" w:rsidRPr="004E78FE" w:rsidTr="00CC232B">
        <w:trPr>
          <w:trHeight w:val="152"/>
        </w:trPr>
        <w:tc>
          <w:tcPr>
            <w:tcW w:w="3227" w:type="dxa"/>
            <w:vMerge/>
          </w:tcPr>
          <w:p w:rsidR="001051A8" w:rsidRPr="004E78FE" w:rsidRDefault="001051A8" w:rsidP="00CC232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5289" w:type="dxa"/>
            <w:gridSpan w:val="2"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ADS – Tecnologia em Análise e Desenvolvimento de Sistema</w:t>
            </w:r>
          </w:p>
        </w:tc>
      </w:tr>
      <w:tr w:rsidR="001051A8" w:rsidRPr="004E78FE" w:rsidTr="00CC232B">
        <w:trPr>
          <w:trHeight w:val="86"/>
        </w:trPr>
        <w:tc>
          <w:tcPr>
            <w:tcW w:w="3227" w:type="dxa"/>
            <w:vMerge/>
            <w:vAlign w:val="center"/>
            <w:hideMark/>
          </w:tcPr>
          <w:p w:rsidR="001051A8" w:rsidRPr="004E78FE" w:rsidRDefault="001051A8" w:rsidP="00CC232B">
            <w:pPr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5289" w:type="dxa"/>
            <w:gridSpan w:val="2"/>
            <w:hideMark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INF008 – Programação Orientada a Objetos</w:t>
            </w:r>
          </w:p>
        </w:tc>
      </w:tr>
      <w:tr w:rsidR="001051A8" w:rsidRPr="004E78FE" w:rsidTr="00CC232B">
        <w:trPr>
          <w:trHeight w:val="80"/>
        </w:trPr>
        <w:tc>
          <w:tcPr>
            <w:tcW w:w="3227" w:type="dxa"/>
            <w:vMerge/>
            <w:vAlign w:val="center"/>
          </w:tcPr>
          <w:p w:rsidR="001051A8" w:rsidRPr="004E78FE" w:rsidRDefault="001051A8" w:rsidP="00CC232B">
            <w:pPr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5289" w:type="dxa"/>
            <w:gridSpan w:val="2"/>
          </w:tcPr>
          <w:p w:rsidR="001051A8" w:rsidRPr="004E78FE" w:rsidRDefault="00C76AFB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24"/>
              </w:rPr>
              <w:t>TRABALHO</w:t>
            </w:r>
          </w:p>
        </w:tc>
      </w:tr>
      <w:tr w:rsidR="001051A8" w:rsidRPr="004E78FE" w:rsidTr="00CC232B">
        <w:trPr>
          <w:trHeight w:val="79"/>
        </w:trPr>
        <w:tc>
          <w:tcPr>
            <w:tcW w:w="3227" w:type="dxa"/>
            <w:vMerge/>
            <w:vAlign w:val="center"/>
          </w:tcPr>
          <w:p w:rsidR="001051A8" w:rsidRPr="004E78FE" w:rsidRDefault="001051A8" w:rsidP="00CC232B">
            <w:pPr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5289" w:type="dxa"/>
            <w:gridSpan w:val="2"/>
          </w:tcPr>
          <w:p w:rsidR="001051A8" w:rsidRPr="004E78FE" w:rsidRDefault="001051A8" w:rsidP="00C76AF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Semestre 201</w:t>
            </w:r>
            <w:r w:rsidR="00C76AFB">
              <w:rPr>
                <w:rFonts w:ascii="Times New Roman" w:hAnsi="Times New Roman"/>
                <w:b/>
                <w:sz w:val="16"/>
                <w:szCs w:val="24"/>
              </w:rPr>
              <w:t>7</w:t>
            </w: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.</w:t>
            </w:r>
            <w:r w:rsidR="00C76AFB">
              <w:rPr>
                <w:rFonts w:ascii="Times New Roman" w:hAnsi="Times New Roman"/>
                <w:b/>
                <w:sz w:val="16"/>
                <w:szCs w:val="24"/>
              </w:rPr>
              <w:t>2</w:t>
            </w:r>
          </w:p>
        </w:tc>
      </w:tr>
      <w:tr w:rsidR="001051A8" w:rsidRPr="004E78FE" w:rsidTr="00CC232B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1051A8" w:rsidRPr="004E78FE" w:rsidRDefault="001051A8" w:rsidP="00CC232B">
            <w:pPr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3544" w:type="dxa"/>
            <w:hideMark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Prof. Frederico Barboza</w:t>
            </w: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ab/>
            </w:r>
          </w:p>
        </w:tc>
        <w:tc>
          <w:tcPr>
            <w:tcW w:w="1745" w:type="dxa"/>
            <w:hideMark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  <w:r w:rsidRPr="004E78FE">
              <w:rPr>
                <w:rFonts w:ascii="Times New Roman" w:hAnsi="Times New Roman"/>
                <w:b/>
                <w:sz w:val="16"/>
                <w:szCs w:val="24"/>
              </w:rPr>
              <w:t>Noturno</w:t>
            </w:r>
          </w:p>
        </w:tc>
      </w:tr>
      <w:tr w:rsidR="001051A8" w:rsidRPr="004E78FE" w:rsidTr="00CC232B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1051A8" w:rsidRPr="004E78FE" w:rsidRDefault="001051A8" w:rsidP="00CC232B">
            <w:pPr>
              <w:rPr>
                <w:rFonts w:ascii="TimesNewRomanPSMT" w:hAnsi="TimesNewRomanPSMT" w:cs="TimesNewRomanPSMT"/>
                <w:b/>
                <w:color w:val="000000"/>
                <w:sz w:val="16"/>
              </w:rPr>
            </w:pPr>
          </w:p>
        </w:tc>
        <w:tc>
          <w:tcPr>
            <w:tcW w:w="3544" w:type="dxa"/>
            <w:hideMark/>
          </w:tcPr>
          <w:p w:rsidR="001051A8" w:rsidRPr="004E78FE" w:rsidRDefault="001051A8" w:rsidP="00CC232B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  <w:tc>
          <w:tcPr>
            <w:tcW w:w="1745" w:type="dxa"/>
            <w:hideMark/>
          </w:tcPr>
          <w:p w:rsidR="001051A8" w:rsidRPr="004E78FE" w:rsidRDefault="001051A8" w:rsidP="001051A8">
            <w:pPr>
              <w:ind w:left="-108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</w:tbl>
    <w:p w:rsidR="001051A8" w:rsidRDefault="001051A8" w:rsidP="00BD2E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D2EF4" w:rsidRPr="00BD2EF4" w:rsidRDefault="00BD2EF4" w:rsidP="00BD2EF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BD2EF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Considere o cenário descrito a seguir:</w:t>
      </w:r>
    </w:p>
    <w:p w:rsidR="00BD2EF4" w:rsidRPr="00BD2EF4" w:rsidRDefault="00BD2EF4" w:rsidP="00BD2EF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</w:p>
    <w:p w:rsidR="009116CE" w:rsidRDefault="00BD2EF4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BD2EF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Um banco de investimento </w:t>
      </w:r>
      <w:r w:rsidR="009116CE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oferece a possibilidade de investimento em</w:t>
      </w:r>
      <w:r w:rsidRPr="00BD2EF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diversas aplicações possíveis. Cada uma destas aplicações possui um código e uma descrição. </w:t>
      </w:r>
      <w:r w:rsidR="00D30D80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Por exemplo, o banco mantém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como </w:t>
      </w:r>
      <w:r w:rsidR="00D30D80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uma das 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aplicações</w:t>
      </w:r>
      <w:r w:rsidR="00D30D80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disponíveis as Ações da Petrobrás sob o código PETR4.</w:t>
      </w:r>
      <w:r w:rsidR="00B0086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As aplicações possuem um estimativa de risco </w:t>
      </w:r>
      <w:r w:rsidR="00171483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associada (um valor entre </w:t>
      </w:r>
      <w:proofErr w:type="gramStart"/>
      <w:r w:rsidR="00171483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0</w:t>
      </w:r>
      <w:proofErr w:type="gramEnd"/>
      <w:r w:rsidR="00171483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e 1</w:t>
      </w:r>
      <w:r w:rsidR="00B0086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) e uma estimativa de rendimento para o período. Por exemplo</w:t>
      </w:r>
      <w:r w:rsidR="00171483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, em um dado momento a estimativa de risco associada às Ações da Petrobrás é de 0,487 e a estimativa de rendimento é de 0,9%. </w:t>
      </w:r>
    </w:p>
    <w:p w:rsidR="00357744" w:rsidRPr="00357744" w:rsidRDefault="00357744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BD2EF4" w:rsidRDefault="009116CE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O banco permite ainda a possibilidade de investimento em aplicações do tipo carteira de investimentos. </w:t>
      </w:r>
      <w:r w:rsidR="00171483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As carteiras são formadas por aplicações primárias (como é o caso das Ações da Petrobrás), </w:t>
      </w:r>
      <w:r w:rsidR="00DE59F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que compõem um percentual da carteira (Fatia de Investimento) 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e tem por objetivo diversificar as aplicações, diluindo o risco. Por exemplo, a Carteira LP</w:t>
      </w:r>
      <w:r w:rsidR="00DE59F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(Código CLP)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é formada pelas seguintes aplicações primárias.</w:t>
      </w:r>
    </w:p>
    <w:p w:rsidR="00357744" w:rsidRPr="00357744" w:rsidRDefault="00357744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3751"/>
        <w:gridCol w:w="1205"/>
        <w:gridCol w:w="947"/>
        <w:gridCol w:w="1289"/>
        <w:gridCol w:w="1528"/>
      </w:tblGrid>
      <w:tr w:rsidR="00DE59FD" w:rsidRPr="00357744" w:rsidTr="00DE59FD">
        <w:tc>
          <w:tcPr>
            <w:tcW w:w="3751" w:type="dxa"/>
          </w:tcPr>
          <w:p w:rsidR="00DE59FD" w:rsidRPr="00357744" w:rsidRDefault="00DE59FD" w:rsidP="0035774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  <w:t>Descrição</w:t>
            </w:r>
          </w:p>
        </w:tc>
        <w:tc>
          <w:tcPr>
            <w:tcW w:w="1205" w:type="dxa"/>
          </w:tcPr>
          <w:p w:rsidR="00DE59FD" w:rsidRPr="00357744" w:rsidRDefault="00DE59FD" w:rsidP="0035774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  <w:t>Código</w:t>
            </w:r>
          </w:p>
        </w:tc>
        <w:tc>
          <w:tcPr>
            <w:tcW w:w="947" w:type="dxa"/>
          </w:tcPr>
          <w:p w:rsidR="00DE59FD" w:rsidRPr="00357744" w:rsidRDefault="00DE59FD" w:rsidP="0035774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  <w:t>Risco</w:t>
            </w:r>
          </w:p>
        </w:tc>
        <w:tc>
          <w:tcPr>
            <w:tcW w:w="1289" w:type="dxa"/>
          </w:tcPr>
          <w:p w:rsidR="00DE59FD" w:rsidRPr="00357744" w:rsidRDefault="00DE59FD" w:rsidP="0035774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  <w:t>Rendimento</w:t>
            </w:r>
          </w:p>
        </w:tc>
        <w:tc>
          <w:tcPr>
            <w:tcW w:w="1528" w:type="dxa"/>
          </w:tcPr>
          <w:p w:rsidR="00DE59FD" w:rsidRPr="00357744" w:rsidRDefault="00DE59FD" w:rsidP="00357744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pt-BR"/>
              </w:rPr>
              <w:t>Fatia</w:t>
            </w:r>
          </w:p>
        </w:tc>
      </w:tr>
      <w:tr w:rsidR="00DE59FD" w:rsidRPr="00357744" w:rsidTr="00DE59FD">
        <w:tc>
          <w:tcPr>
            <w:tcW w:w="3751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Ações da Petrobrás</w:t>
            </w:r>
          </w:p>
        </w:tc>
        <w:tc>
          <w:tcPr>
            <w:tcW w:w="1205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PETR4</w:t>
            </w:r>
          </w:p>
        </w:tc>
        <w:tc>
          <w:tcPr>
            <w:tcW w:w="947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0,487</w:t>
            </w:r>
          </w:p>
        </w:tc>
        <w:tc>
          <w:tcPr>
            <w:tcW w:w="1289" w:type="dxa"/>
          </w:tcPr>
          <w:p w:rsidR="00DE59FD" w:rsidRPr="00357744" w:rsidRDefault="00DE59FD" w:rsidP="00DE59FD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0,9%</w:t>
            </w:r>
          </w:p>
        </w:tc>
        <w:tc>
          <w:tcPr>
            <w:tcW w:w="1528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20%</w:t>
            </w:r>
          </w:p>
        </w:tc>
      </w:tr>
      <w:tr w:rsidR="00DE59FD" w:rsidRPr="00357744" w:rsidTr="00DE59FD">
        <w:tc>
          <w:tcPr>
            <w:tcW w:w="3751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BB Seguridade</w:t>
            </w:r>
          </w:p>
        </w:tc>
        <w:tc>
          <w:tcPr>
            <w:tcW w:w="1205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BBSE3</w:t>
            </w:r>
          </w:p>
        </w:tc>
        <w:tc>
          <w:tcPr>
            <w:tcW w:w="947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0,357</w:t>
            </w:r>
          </w:p>
        </w:tc>
        <w:tc>
          <w:tcPr>
            <w:tcW w:w="1289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0,98%</w:t>
            </w:r>
          </w:p>
        </w:tc>
        <w:tc>
          <w:tcPr>
            <w:tcW w:w="1528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40%</w:t>
            </w:r>
          </w:p>
        </w:tc>
      </w:tr>
      <w:tr w:rsidR="00DE59FD" w:rsidRPr="00357744" w:rsidTr="00DE59FD">
        <w:tc>
          <w:tcPr>
            <w:tcW w:w="3751" w:type="dxa"/>
          </w:tcPr>
          <w:p w:rsidR="00DE59FD" w:rsidRPr="00357744" w:rsidRDefault="00DE59FD" w:rsidP="009116C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Certificado de Depósito Bancário</w:t>
            </w:r>
          </w:p>
        </w:tc>
        <w:tc>
          <w:tcPr>
            <w:tcW w:w="1205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CDB</w:t>
            </w:r>
          </w:p>
        </w:tc>
        <w:tc>
          <w:tcPr>
            <w:tcW w:w="947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0,153</w:t>
            </w:r>
          </w:p>
        </w:tc>
        <w:tc>
          <w:tcPr>
            <w:tcW w:w="1289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0,63%</w:t>
            </w:r>
          </w:p>
        </w:tc>
        <w:tc>
          <w:tcPr>
            <w:tcW w:w="1528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15%</w:t>
            </w:r>
          </w:p>
        </w:tc>
      </w:tr>
      <w:tr w:rsidR="00DE59FD" w:rsidRPr="00357744" w:rsidTr="00DE59FD">
        <w:tc>
          <w:tcPr>
            <w:tcW w:w="3751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Poupança</w:t>
            </w:r>
          </w:p>
        </w:tc>
        <w:tc>
          <w:tcPr>
            <w:tcW w:w="1205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POUP</w:t>
            </w:r>
          </w:p>
        </w:tc>
        <w:tc>
          <w:tcPr>
            <w:tcW w:w="947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0,001</w:t>
            </w:r>
          </w:p>
        </w:tc>
        <w:tc>
          <w:tcPr>
            <w:tcW w:w="1289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0,05%</w:t>
            </w:r>
          </w:p>
        </w:tc>
        <w:tc>
          <w:tcPr>
            <w:tcW w:w="1528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15%</w:t>
            </w:r>
          </w:p>
        </w:tc>
      </w:tr>
      <w:tr w:rsidR="00DE59FD" w:rsidRPr="00357744" w:rsidTr="00DE59FD">
        <w:tc>
          <w:tcPr>
            <w:tcW w:w="3751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Vale</w:t>
            </w:r>
          </w:p>
        </w:tc>
        <w:tc>
          <w:tcPr>
            <w:tcW w:w="1205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VALE5</w:t>
            </w:r>
          </w:p>
        </w:tc>
        <w:tc>
          <w:tcPr>
            <w:tcW w:w="947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0,698</w:t>
            </w:r>
          </w:p>
        </w:tc>
        <w:tc>
          <w:tcPr>
            <w:tcW w:w="1289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1,7%</w:t>
            </w:r>
          </w:p>
        </w:tc>
        <w:tc>
          <w:tcPr>
            <w:tcW w:w="1528" w:type="dxa"/>
          </w:tcPr>
          <w:p w:rsidR="00DE59FD" w:rsidRPr="00357744" w:rsidRDefault="00DE59FD" w:rsidP="00BD2EF4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</w:pPr>
            <w:r w:rsidRPr="00357744">
              <w:rPr>
                <w:rFonts w:ascii="Arial" w:eastAsia="Times New Roman" w:hAnsi="Arial" w:cs="Arial"/>
                <w:color w:val="000000"/>
                <w:sz w:val="18"/>
                <w:szCs w:val="20"/>
                <w:lang w:eastAsia="pt-BR"/>
              </w:rPr>
              <w:t>10%</w:t>
            </w:r>
          </w:p>
        </w:tc>
      </w:tr>
    </w:tbl>
    <w:p w:rsidR="00357744" w:rsidRDefault="00357744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DE59FD" w:rsidRPr="00357744" w:rsidRDefault="00DE59FD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Assim como as aplicações primárias e como qualquer aplicação, as carteiras de aplicações também possuem uma estimativa de risco e de rendimento, que neste caso, 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são compostas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pela média ponderada do peso de suas fatias. Por exemplo, a CLP possui atualmente um risco e rendimento iguais a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: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</w:t>
      </w:r>
    </w:p>
    <w:p w:rsidR="00DE59FD" w:rsidRPr="00357744" w:rsidRDefault="00DE59FD" w:rsidP="00BD2EF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Risco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: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[(0,487*20) + (0,</w:t>
      </w:r>
      <w:r w:rsidR="00674428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357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*</w:t>
      </w:r>
      <w:r w:rsidR="00674428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4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0)</w:t>
      </w:r>
      <w:r w:rsidR="00674428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+ (0,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153</w:t>
      </w:r>
      <w:r w:rsidR="00674428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*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15</w:t>
      </w:r>
      <w:r w:rsidR="00674428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)</w:t>
      </w:r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+ (0,001*15) + (0,698*10)</w:t>
      </w:r>
      <w:proofErr w:type="gramStart"/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]</w:t>
      </w:r>
      <w:proofErr w:type="gramEnd"/>
      <w:r w:rsidR="00266D9D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/100 = 33,31%</w:t>
      </w:r>
    </w:p>
    <w:p w:rsidR="00266D9D" w:rsidRDefault="00266D9D" w:rsidP="00266D9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Rendimento: [(0,9*20) + (0,98*40) + (0,63*15) + (0,005*15) + (1,7*10)</w:t>
      </w:r>
      <w:proofErr w:type="gramStart"/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]</w:t>
      </w:r>
      <w:proofErr w:type="gramEnd"/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/100 = 0,844%</w:t>
      </w:r>
    </w:p>
    <w:p w:rsidR="00357744" w:rsidRPr="00357744" w:rsidRDefault="00357744" w:rsidP="00357744">
      <w:pPr>
        <w:pStyle w:val="PargrafodaLista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5D2EB1" w:rsidRDefault="005D2EB1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Além disso, todas as aplicações, sejam elas primárias ou carteiras, exigem um valor mínimo de investimento (por exemplo, R$ 500,00 para PETR4 e R$1.500,00 para CLP). </w:t>
      </w:r>
    </w:p>
    <w:p w:rsidR="00357744" w:rsidRPr="00357744" w:rsidRDefault="00357744" w:rsidP="00BD2E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29240E" w:rsidRPr="00357744" w:rsidRDefault="005D2EB1" w:rsidP="00DB5B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Você deve escrever o cenário de uma aplicação, na qual o cliente deve informar qual o valor que deseja investir e o maior valor de risco que está pronto a assumir</w:t>
      </w:r>
      <w:r w:rsidR="00DB609F"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(Figura1)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. Em seguida, a aplicação deverá recuperar todas as aplicações cujo valor mínimo de investimento </w:t>
      </w:r>
      <w:proofErr w:type="gramStart"/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sejam</w:t>
      </w:r>
      <w:proofErr w:type="gramEnd"/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inferiores ao valor que o cliente deseja assumir, verificar dentre estas, quais delas possuem risco estimado menor do que risco máximo que o cliente deseja assumir e então, retornar para o cliente qual o código e descrição da aplicação que apresente o maior ganho estimado possível (valor que o cliente deseja investir multiplicado pelo rendimento da aplicação). Este ganho também deverá ser apresentado como saída da aplicação.</w:t>
      </w:r>
    </w:p>
    <w:p w:rsidR="0029240E" w:rsidRDefault="0029240E" w:rsidP="00DB5B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29240E" w:rsidSect="005135E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76AFB" w:rsidRDefault="00C76AFB" w:rsidP="003577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p w:rsidR="00C76AFB" w:rsidRDefault="00C76AFB" w:rsidP="003577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  <w:sectPr w:rsidR="00C76AFB" w:rsidSect="0029240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57744" w:rsidRPr="00357744" w:rsidRDefault="00357744" w:rsidP="003577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lastRenderedPageBreak/>
        <w:t xml:space="preserve">Escreva </w:t>
      </w:r>
      <w:r w:rsidR="00C76AFB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o cenário de uso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 xml:space="preserve"> para o cenário de </w:t>
      </w:r>
      <w:r w:rsidR="00C76AFB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avaliação de investimento conforme descrita acima</w:t>
      </w:r>
      <w:r w:rsidRPr="00357744">
        <w:rPr>
          <w:rFonts w:ascii="Arial" w:eastAsia="Times New Roman" w:hAnsi="Arial" w:cs="Arial"/>
          <w:color w:val="000000"/>
          <w:sz w:val="18"/>
          <w:szCs w:val="20"/>
          <w:lang w:eastAsia="pt-BR"/>
        </w:rPr>
        <w:t>. Lembre-se de utilizar os conceitos de herança, polimorfismo, redefinição de métodos, interfaces, etc.. Use caso seja necessário, a API do JSE, exceções para tratar dos erros possíveis (nenhuma aplicação satisfaz os critérios estabelecidos, etc.). (6.0)</w:t>
      </w:r>
    </w:p>
    <w:p w:rsidR="00C76AFB" w:rsidRDefault="00C76AFB" w:rsidP="00DB609F">
      <w:pPr>
        <w:keepNext/>
        <w:spacing w:after="0" w:line="240" w:lineRule="auto"/>
        <w:jc w:val="center"/>
        <w:sectPr w:rsidR="00C76AFB" w:rsidSect="00C76AF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609F" w:rsidRDefault="00DB609F" w:rsidP="00DB609F">
      <w:pPr>
        <w:keepNext/>
        <w:spacing w:after="0" w:line="240" w:lineRule="auto"/>
        <w:jc w:val="center"/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>
            <wp:extent cx="1407795" cy="2507752"/>
            <wp:effectExtent l="19050" t="0" r="1905" b="0"/>
            <wp:docPr id="1" name="Imagem 0" descr="Tel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250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09F" w:rsidRDefault="00DB609F" w:rsidP="00DB609F">
      <w:pPr>
        <w:pStyle w:val="Legenda"/>
        <w:jc w:val="center"/>
        <w:rPr>
          <w:noProof/>
        </w:rPr>
      </w:pPr>
      <w:r>
        <w:t xml:space="preserve">Figura </w:t>
      </w:r>
      <w:fldSimple w:instr=" SEQ Figura \* ARABIC ">
        <w:r w:rsidR="0029240E">
          <w:rPr>
            <w:noProof/>
          </w:rPr>
          <w:t>1</w:t>
        </w:r>
      </w:fldSimple>
      <w:r>
        <w:t xml:space="preserve"> - Protótipo da Tela de Entrada</w:t>
      </w:r>
      <w:r>
        <w:rPr>
          <w:noProof/>
        </w:rPr>
        <w:t>.</w:t>
      </w:r>
    </w:p>
    <w:p w:rsidR="00C76AFB" w:rsidRDefault="00C76AFB" w:rsidP="0029240E">
      <w:pPr>
        <w:keepNext/>
        <w:spacing w:after="0"/>
        <w:jc w:val="center"/>
      </w:pPr>
    </w:p>
    <w:p w:rsidR="00C76AFB" w:rsidRDefault="00C76AFB" w:rsidP="0029240E">
      <w:pPr>
        <w:keepNext/>
        <w:spacing w:after="0"/>
        <w:jc w:val="center"/>
        <w:sectPr w:rsidR="00C76AFB" w:rsidSect="00C76AF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9240E" w:rsidRDefault="0029240E" w:rsidP="0029240E">
      <w:pPr>
        <w:keepNext/>
        <w:spacing w:after="0"/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1420489" cy="2562225"/>
            <wp:effectExtent l="19050" t="0" r="8261" b="0"/>
            <wp:docPr id="2" name="Imagem 1" descr="Tel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a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89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40E" w:rsidRPr="0029240E" w:rsidRDefault="0029240E" w:rsidP="0029240E">
      <w:pPr>
        <w:pStyle w:val="Legenda"/>
        <w:spacing w:after="0"/>
        <w:jc w:val="center"/>
      </w:pPr>
      <w:r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- Protótipo de Tela de Saída.</w:t>
      </w:r>
    </w:p>
    <w:p w:rsidR="0029240E" w:rsidRDefault="0029240E" w:rsidP="00DB5B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29240E" w:rsidSect="00C76AF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609F" w:rsidRPr="00357744" w:rsidRDefault="00DB609F" w:rsidP="003577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</w:p>
    <w:sectPr w:rsidR="00DB609F" w:rsidRPr="00357744" w:rsidSect="00C76AF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8730D"/>
    <w:multiLevelType w:val="hybridMultilevel"/>
    <w:tmpl w:val="20A0D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EF4"/>
    <w:rsid w:val="001051A8"/>
    <w:rsid w:val="00171483"/>
    <w:rsid w:val="00266D9D"/>
    <w:rsid w:val="0029240E"/>
    <w:rsid w:val="00357744"/>
    <w:rsid w:val="005135ED"/>
    <w:rsid w:val="005D2EB1"/>
    <w:rsid w:val="00674428"/>
    <w:rsid w:val="009116CE"/>
    <w:rsid w:val="00B0086D"/>
    <w:rsid w:val="00BD2EF4"/>
    <w:rsid w:val="00C76AFB"/>
    <w:rsid w:val="00CA100D"/>
    <w:rsid w:val="00CC0A20"/>
    <w:rsid w:val="00D30D80"/>
    <w:rsid w:val="00DB5B9F"/>
    <w:rsid w:val="00DB609F"/>
    <w:rsid w:val="00D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11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59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09F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DB609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077078160507</cp:lastModifiedBy>
  <cp:revision>2</cp:revision>
  <dcterms:created xsi:type="dcterms:W3CDTF">2018-04-09T20:02:00Z</dcterms:created>
  <dcterms:modified xsi:type="dcterms:W3CDTF">2018-04-09T20:02:00Z</dcterms:modified>
</cp:coreProperties>
</file>